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FB" w:rsidRPr="00186FA3" w:rsidRDefault="00DF5CFB" w:rsidP="00DF5CFB">
      <w:pPr>
        <w:spacing w:after="120"/>
        <w:jc w:val="center"/>
        <w:rPr>
          <w:rFonts w:asciiTheme="majorHAnsi" w:hAnsiTheme="majorHAnsi" w:cstheme="minorHAnsi"/>
          <w:b/>
          <w:sz w:val="20"/>
          <w:szCs w:val="20"/>
        </w:rPr>
      </w:pPr>
      <w:r w:rsidRPr="00186FA3">
        <w:rPr>
          <w:rFonts w:asciiTheme="majorHAnsi" w:hAnsiTheme="majorHAnsi" w:cstheme="minorHAnsi"/>
          <w:b/>
          <w:sz w:val="20"/>
          <w:szCs w:val="20"/>
        </w:rPr>
        <w:t xml:space="preserve">DICHIARAZIONE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INSUSSISTENZA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CAUSE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INCONFERIBILITA’ ED INCOMPATIBILITA’ E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ASSENZA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POTENZIALI CONFLITTI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INTERESSE</w:t>
      </w:r>
    </w:p>
    <w:p w:rsidR="00DF5CFB" w:rsidRPr="00186FA3" w:rsidRDefault="00DF5CFB"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 xml:space="preserve">ai sensi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08/04/2013 n. 39 (in G.U. n. 92 del 19/04/2013, in vigore dal 04/05/2013) “</w:t>
      </w:r>
      <w:r w:rsidRPr="00186FA3">
        <w:rPr>
          <w:rFonts w:asciiTheme="majorHAnsi" w:hAnsiTheme="majorHAnsi" w:cstheme="minorHAnsi"/>
          <w:i/>
          <w:sz w:val="20"/>
          <w:szCs w:val="20"/>
        </w:rPr>
        <w:t xml:space="preserve">Disposizioni in materia di </w:t>
      </w:r>
      <w:proofErr w:type="spellStart"/>
      <w:r w:rsidRPr="00186FA3">
        <w:rPr>
          <w:rFonts w:asciiTheme="majorHAnsi" w:hAnsiTheme="majorHAnsi" w:cstheme="minorHAnsi"/>
          <w:i/>
          <w:sz w:val="20"/>
          <w:szCs w:val="20"/>
        </w:rPr>
        <w:t>inconferibilità</w:t>
      </w:r>
      <w:proofErr w:type="spellEnd"/>
      <w:r w:rsidRPr="00186FA3">
        <w:rPr>
          <w:rFonts w:asciiTheme="majorHAnsi" w:hAnsiTheme="majorHAnsi" w:cstheme="minorHAnsi"/>
          <w:i/>
          <w:sz w:val="20"/>
          <w:szCs w:val="20"/>
        </w:rPr>
        <w:t xml:space="preserve"> e incompatibilità di incarichi presso le pubbliche amministrazioni e presso gli enti privati in controllo pubblico, a norma dell’art. 1, commi 49 e 50, della legge 06/11/2012, n 190</w:t>
      </w:r>
      <w:r w:rsidRPr="00186FA3">
        <w:rPr>
          <w:rFonts w:asciiTheme="majorHAnsi" w:hAnsiTheme="majorHAnsi" w:cstheme="minorHAnsi"/>
          <w:sz w:val="20"/>
          <w:szCs w:val="20"/>
        </w:rPr>
        <w:t xml:space="preserve">” e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30/03/2001 n. 165 “</w:t>
      </w:r>
      <w:r w:rsidRPr="00186FA3">
        <w:rPr>
          <w:rFonts w:asciiTheme="majorHAnsi" w:hAnsiTheme="majorHAnsi" w:cstheme="minorHAnsi"/>
          <w:i/>
          <w:sz w:val="20"/>
          <w:szCs w:val="20"/>
        </w:rPr>
        <w:t>Norme generali sull’ordinamento del lavoro alle dipendenze delle amministrazioni pubbliche</w:t>
      </w:r>
      <w:r w:rsidRPr="00186FA3">
        <w:rPr>
          <w:rFonts w:asciiTheme="majorHAnsi" w:hAnsiTheme="majorHAnsi" w:cstheme="minorHAnsi"/>
          <w:sz w:val="20"/>
          <w:szCs w:val="20"/>
        </w:rPr>
        <w:t>”.</w:t>
      </w:r>
    </w:p>
    <w:p w:rsidR="00DF5CFB" w:rsidRPr="00186FA3" w:rsidRDefault="00DF5CFB" w:rsidP="00DF5CFB">
      <w:pPr>
        <w:spacing w:after="120"/>
        <w:jc w:val="both"/>
        <w:rPr>
          <w:rFonts w:asciiTheme="majorHAnsi" w:hAnsiTheme="majorHAnsi" w:cstheme="minorHAnsi"/>
          <w:sz w:val="20"/>
          <w:szCs w:val="20"/>
        </w:rPr>
      </w:pPr>
    </w:p>
    <w:p w:rsidR="00DF5CFB" w:rsidRPr="00186FA3" w:rsidRDefault="00DF5CFB" w:rsidP="005356DB">
      <w:pPr>
        <w:spacing w:after="0"/>
        <w:jc w:val="center"/>
        <w:rPr>
          <w:rFonts w:asciiTheme="majorHAnsi" w:hAnsiTheme="majorHAnsi" w:cstheme="minorHAnsi"/>
          <w:b/>
          <w:sz w:val="20"/>
          <w:szCs w:val="20"/>
        </w:rPr>
      </w:pPr>
      <w:r w:rsidRPr="00186FA3">
        <w:rPr>
          <w:rFonts w:asciiTheme="majorHAnsi" w:hAnsiTheme="majorHAnsi" w:cstheme="minorHAnsi"/>
          <w:b/>
          <w:sz w:val="20"/>
          <w:szCs w:val="20"/>
        </w:rPr>
        <w:t xml:space="preserve">DICHIARAZIONE SOSTITUTIVA DELL’ATTO </w:t>
      </w:r>
      <w:proofErr w:type="spellStart"/>
      <w:r w:rsidRPr="00186FA3">
        <w:rPr>
          <w:rFonts w:asciiTheme="majorHAnsi" w:hAnsiTheme="majorHAnsi" w:cstheme="minorHAnsi"/>
          <w:b/>
          <w:sz w:val="20"/>
          <w:szCs w:val="20"/>
        </w:rPr>
        <w:t>DI</w:t>
      </w:r>
      <w:proofErr w:type="spellEnd"/>
      <w:r w:rsidRPr="00186FA3">
        <w:rPr>
          <w:rFonts w:asciiTheme="majorHAnsi" w:hAnsiTheme="majorHAnsi" w:cstheme="minorHAnsi"/>
          <w:b/>
          <w:sz w:val="20"/>
          <w:szCs w:val="20"/>
        </w:rPr>
        <w:t xml:space="preserve"> NOTORIETA’</w:t>
      </w:r>
    </w:p>
    <w:p w:rsidR="00DF5CFB" w:rsidRPr="00186FA3" w:rsidRDefault="00DF5CFB" w:rsidP="00DF5CFB">
      <w:pPr>
        <w:spacing w:after="120"/>
        <w:jc w:val="center"/>
        <w:rPr>
          <w:rFonts w:asciiTheme="majorHAnsi" w:hAnsiTheme="majorHAnsi" w:cstheme="minorHAnsi"/>
          <w:sz w:val="20"/>
          <w:szCs w:val="20"/>
        </w:rPr>
      </w:pPr>
      <w:r w:rsidRPr="00186FA3">
        <w:rPr>
          <w:rFonts w:asciiTheme="majorHAnsi" w:hAnsiTheme="majorHAnsi" w:cstheme="minorHAnsi"/>
          <w:sz w:val="20"/>
          <w:szCs w:val="20"/>
        </w:rPr>
        <w:t>(</w:t>
      </w:r>
      <w:r w:rsidRPr="00186FA3">
        <w:rPr>
          <w:rFonts w:asciiTheme="majorHAnsi" w:hAnsiTheme="majorHAnsi" w:cstheme="minorHAnsi"/>
          <w:i/>
          <w:sz w:val="20"/>
          <w:szCs w:val="20"/>
        </w:rPr>
        <w:t>Art. 47 - D.P.R. n. 445/2000</w:t>
      </w:r>
      <w:r w:rsidRPr="00186FA3">
        <w:rPr>
          <w:rFonts w:asciiTheme="majorHAnsi" w:hAnsiTheme="majorHAnsi" w:cstheme="minorHAnsi"/>
          <w:sz w:val="20"/>
          <w:szCs w:val="20"/>
        </w:rPr>
        <w:t>)</w:t>
      </w:r>
    </w:p>
    <w:p w:rsidR="00DF5CFB" w:rsidRPr="00186FA3" w:rsidRDefault="00DF5CFB" w:rsidP="00DF5CFB">
      <w:pPr>
        <w:spacing w:after="120"/>
        <w:jc w:val="both"/>
        <w:rPr>
          <w:rFonts w:asciiTheme="majorHAnsi" w:hAnsiTheme="majorHAnsi" w:cstheme="minorHAnsi"/>
          <w:sz w:val="20"/>
          <w:szCs w:val="20"/>
        </w:rPr>
      </w:pPr>
    </w:p>
    <w:p w:rsidR="00DF5CFB" w:rsidRPr="00186FA3" w:rsidRDefault="00DF5CFB"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Il</w:t>
      </w:r>
      <w:r w:rsidR="00721A34" w:rsidRPr="00186FA3">
        <w:rPr>
          <w:rFonts w:asciiTheme="majorHAnsi" w:hAnsiTheme="majorHAnsi" w:cstheme="minorHAnsi"/>
          <w:sz w:val="20"/>
          <w:szCs w:val="20"/>
        </w:rPr>
        <w:t>/La</w:t>
      </w:r>
      <w:r w:rsidRPr="00186FA3">
        <w:rPr>
          <w:rFonts w:asciiTheme="majorHAnsi" w:hAnsiTheme="majorHAnsi" w:cstheme="minorHAnsi"/>
          <w:sz w:val="20"/>
          <w:szCs w:val="20"/>
        </w:rPr>
        <w:t xml:space="preserve"> sottoscritto</w:t>
      </w:r>
      <w:r w:rsidR="00721A34" w:rsidRPr="00186FA3">
        <w:rPr>
          <w:rFonts w:asciiTheme="majorHAnsi" w:hAnsiTheme="majorHAnsi" w:cstheme="minorHAnsi"/>
          <w:sz w:val="20"/>
          <w:szCs w:val="20"/>
        </w:rPr>
        <w:t>/a</w:t>
      </w:r>
      <w:r w:rsidRPr="00186FA3">
        <w:rPr>
          <w:rFonts w:asciiTheme="majorHAnsi" w:hAnsiTheme="majorHAnsi" w:cstheme="minorHAnsi"/>
          <w:sz w:val="20"/>
          <w:szCs w:val="20"/>
        </w:rPr>
        <w:t xml:space="preserve"> </w:t>
      </w:r>
      <w:proofErr w:type="spellStart"/>
      <w:r w:rsidR="00721A34" w:rsidRPr="00186FA3">
        <w:rPr>
          <w:rFonts w:asciiTheme="majorHAnsi" w:hAnsiTheme="majorHAnsi" w:cstheme="minorHAnsi"/>
          <w:sz w:val="20"/>
          <w:szCs w:val="20"/>
        </w:rPr>
        <w:t>……………………………</w:t>
      </w:r>
      <w:proofErr w:type="spellEnd"/>
      <w:r w:rsidR="00721A34" w:rsidRPr="00186FA3">
        <w:rPr>
          <w:rFonts w:asciiTheme="majorHAnsi" w:hAnsiTheme="majorHAnsi" w:cstheme="minorHAnsi"/>
          <w:sz w:val="20"/>
          <w:szCs w:val="20"/>
        </w:rPr>
        <w:t xml:space="preserve">.., </w:t>
      </w:r>
      <w:r w:rsidRPr="00186FA3">
        <w:rPr>
          <w:rFonts w:asciiTheme="majorHAnsi" w:hAnsiTheme="majorHAnsi" w:cstheme="minorHAnsi"/>
          <w:sz w:val="20"/>
          <w:szCs w:val="20"/>
        </w:rPr>
        <w:t>in relazione</w:t>
      </w:r>
      <w:r w:rsidR="00186FA3" w:rsidRPr="00186FA3">
        <w:rPr>
          <w:rFonts w:asciiTheme="majorHAnsi" w:hAnsiTheme="majorHAnsi" w:cstheme="minorHAnsi"/>
          <w:sz w:val="20"/>
          <w:szCs w:val="20"/>
        </w:rPr>
        <w:t xml:space="preserve"> all’ </w:t>
      </w:r>
      <w:r w:rsidR="00186FA3" w:rsidRPr="00186FA3">
        <w:rPr>
          <w:rFonts w:asciiTheme="majorHAnsi" w:hAnsiTheme="majorHAnsi" w:cstheme="minorHAnsi"/>
          <w:bCs/>
          <w:caps/>
          <w:sz w:val="20"/>
          <w:szCs w:val="20"/>
        </w:rPr>
        <w:t xml:space="preserve">AVVISO </w:t>
      </w:r>
      <w:proofErr w:type="spellStart"/>
      <w:r w:rsidR="00186FA3" w:rsidRPr="00186FA3">
        <w:rPr>
          <w:rFonts w:asciiTheme="majorHAnsi" w:hAnsiTheme="majorHAnsi" w:cstheme="minorHAnsi"/>
          <w:bCs/>
          <w:caps/>
          <w:sz w:val="20"/>
          <w:szCs w:val="20"/>
        </w:rPr>
        <w:t>di</w:t>
      </w:r>
      <w:proofErr w:type="spellEnd"/>
      <w:r w:rsidR="00186FA3" w:rsidRPr="00186FA3">
        <w:rPr>
          <w:rFonts w:asciiTheme="majorHAnsi" w:hAnsiTheme="majorHAnsi" w:cstheme="minorHAnsi"/>
          <w:bCs/>
          <w:caps/>
          <w:sz w:val="20"/>
          <w:szCs w:val="20"/>
        </w:rPr>
        <w:t xml:space="preserve"> selezione interna per il conferimento dell’incarico </w:t>
      </w:r>
      <w:proofErr w:type="spellStart"/>
      <w:r w:rsidR="00186FA3" w:rsidRPr="00186FA3">
        <w:rPr>
          <w:rFonts w:asciiTheme="majorHAnsi" w:hAnsiTheme="majorHAnsi" w:cstheme="minorHAnsi"/>
          <w:bCs/>
          <w:caps/>
          <w:sz w:val="20"/>
          <w:szCs w:val="20"/>
        </w:rPr>
        <w:t>di</w:t>
      </w:r>
      <w:proofErr w:type="spellEnd"/>
      <w:r w:rsidR="00186FA3" w:rsidRPr="00186FA3">
        <w:rPr>
          <w:rFonts w:asciiTheme="majorHAnsi" w:hAnsiTheme="majorHAnsi" w:cstheme="minorHAnsi"/>
          <w:bCs/>
          <w:caps/>
          <w:sz w:val="20"/>
          <w:szCs w:val="20"/>
        </w:rPr>
        <w:t xml:space="preserve"> elevata qualificazione PRESSO IL</w:t>
      </w:r>
      <w:r w:rsidR="00186FA3" w:rsidRPr="00186FA3">
        <w:rPr>
          <w:rFonts w:asciiTheme="majorHAnsi" w:hAnsiTheme="majorHAnsi" w:cstheme="minorHAnsi"/>
          <w:sz w:val="20"/>
          <w:szCs w:val="20"/>
        </w:rPr>
        <w:t xml:space="preserve"> SETTORE II – SERVIZI TECNICI – </w:t>
      </w:r>
      <w:r w:rsidR="00186FA3" w:rsidRPr="00186FA3">
        <w:rPr>
          <w:rFonts w:asciiTheme="majorHAnsi" w:hAnsiTheme="majorHAnsi" w:cstheme="minorHAnsi"/>
          <w:b/>
          <w:i/>
          <w:sz w:val="20"/>
          <w:szCs w:val="20"/>
        </w:rPr>
        <w:t xml:space="preserve">Servizio II </w:t>
      </w:r>
      <w:r w:rsidR="00186FA3">
        <w:rPr>
          <w:rFonts w:asciiTheme="majorHAnsi" w:hAnsiTheme="majorHAnsi" w:cstheme="minorHAnsi"/>
          <w:b/>
          <w:i/>
          <w:sz w:val="20"/>
          <w:szCs w:val="20"/>
        </w:rPr>
        <w:t xml:space="preserve">- </w:t>
      </w:r>
      <w:r w:rsidR="00186FA3" w:rsidRPr="00186FA3">
        <w:rPr>
          <w:rFonts w:asciiTheme="majorHAnsi" w:hAnsiTheme="majorHAnsi" w:cstheme="minorHAnsi"/>
          <w:b/>
          <w:i/>
          <w:sz w:val="20"/>
          <w:szCs w:val="20"/>
        </w:rPr>
        <w:t>Opere Pubbliche</w:t>
      </w:r>
      <w:r w:rsidRPr="00186FA3">
        <w:rPr>
          <w:rFonts w:asciiTheme="majorHAnsi" w:hAnsiTheme="majorHAnsi" w:cstheme="minorHAnsi"/>
          <w:sz w:val="20"/>
          <w:szCs w:val="20"/>
        </w:rPr>
        <w:t>”</w:t>
      </w:r>
      <w:r w:rsidR="005356DB" w:rsidRPr="00186FA3">
        <w:rPr>
          <w:rFonts w:asciiTheme="majorHAnsi" w:hAnsiTheme="majorHAnsi" w:cstheme="minorHAnsi"/>
          <w:sz w:val="20"/>
          <w:szCs w:val="20"/>
        </w:rPr>
        <w:t>,</w:t>
      </w:r>
      <w:r w:rsidRPr="00186FA3">
        <w:rPr>
          <w:rFonts w:asciiTheme="majorHAnsi" w:hAnsiTheme="majorHAnsi" w:cstheme="minorHAnsi"/>
          <w:sz w:val="20"/>
          <w:szCs w:val="20"/>
        </w:rPr>
        <w:t xml:space="preserve"> istituita presso il Settore </w:t>
      </w:r>
      <w:r w:rsidR="00186FA3">
        <w:rPr>
          <w:rFonts w:asciiTheme="majorHAnsi" w:hAnsiTheme="majorHAnsi" w:cstheme="minorHAnsi"/>
          <w:sz w:val="20"/>
          <w:szCs w:val="20"/>
        </w:rPr>
        <w:t>I</w:t>
      </w:r>
      <w:r w:rsidRPr="00186FA3">
        <w:rPr>
          <w:rFonts w:asciiTheme="majorHAnsi" w:hAnsiTheme="majorHAnsi" w:cstheme="minorHAnsi"/>
          <w:sz w:val="20"/>
          <w:szCs w:val="20"/>
        </w:rPr>
        <w:t>I del Comune di Roseto degli Abruzzi,</w:t>
      </w:r>
    </w:p>
    <w:p w:rsidR="00DF5CFB" w:rsidRPr="00186FA3" w:rsidRDefault="00186FA3"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VISTI</w:t>
      </w:r>
      <w:r w:rsidR="00DF5CFB" w:rsidRPr="00186FA3">
        <w:rPr>
          <w:rFonts w:asciiTheme="majorHAnsi" w:hAnsiTheme="majorHAnsi" w:cstheme="minorHAnsi"/>
          <w:sz w:val="20"/>
          <w:szCs w:val="20"/>
        </w:rPr>
        <w:t xml:space="preserve">: </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 xml:space="preserve">il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39 del 08/04/2013, artt. 20 e 21;</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 xml:space="preserve">il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165 del 30/03/2001 art. 53;</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il D.P.R. n. 445 del 28/12/2000, art. 76;</w:t>
      </w:r>
    </w:p>
    <w:p w:rsidR="00DF5CFB" w:rsidRPr="00186FA3" w:rsidRDefault="00DF5CFB"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 xml:space="preserve">consapevole delle sanzioni penali, in caso di dichiarazioni non veritiere, di formazione o uso di atti falsi, richiamate dall’art. 76 del D.P.R. 28/12/2000, n. 445 e delle conseguenze di cui all’art. 20, c. 5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39/2013, in caso di dichiarazioni mendaci,</w:t>
      </w:r>
    </w:p>
    <w:p w:rsidR="00DF5CFB" w:rsidRPr="00186FA3" w:rsidRDefault="00DF5CFB" w:rsidP="005356DB">
      <w:pPr>
        <w:spacing w:before="240" w:after="120"/>
        <w:jc w:val="center"/>
        <w:rPr>
          <w:rFonts w:asciiTheme="majorHAnsi" w:hAnsiTheme="majorHAnsi" w:cstheme="minorHAnsi"/>
          <w:b/>
          <w:sz w:val="20"/>
          <w:szCs w:val="20"/>
        </w:rPr>
      </w:pPr>
      <w:r w:rsidRPr="00186FA3">
        <w:rPr>
          <w:rFonts w:asciiTheme="majorHAnsi" w:hAnsiTheme="majorHAnsi" w:cstheme="minorHAnsi"/>
          <w:b/>
          <w:sz w:val="20"/>
          <w:szCs w:val="20"/>
        </w:rPr>
        <w:t>DICHIARA</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 xml:space="preserve">l’insussistenza nei propri confronti delle cause di </w:t>
      </w:r>
      <w:proofErr w:type="spellStart"/>
      <w:r w:rsidRPr="00186FA3">
        <w:rPr>
          <w:rFonts w:asciiTheme="majorHAnsi" w:hAnsiTheme="majorHAnsi" w:cstheme="minorHAnsi"/>
          <w:sz w:val="20"/>
          <w:szCs w:val="20"/>
        </w:rPr>
        <w:t>inconferibilità</w:t>
      </w:r>
      <w:proofErr w:type="spellEnd"/>
      <w:r w:rsidRPr="00186FA3">
        <w:rPr>
          <w:rFonts w:asciiTheme="majorHAnsi" w:hAnsiTheme="majorHAnsi" w:cstheme="minorHAnsi"/>
          <w:sz w:val="20"/>
          <w:szCs w:val="20"/>
        </w:rPr>
        <w:t xml:space="preserve"> e incompatibilità previste dal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08/04/2013, n. 39;</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di non trovarsi in nessuna situazione, anche potenziale, di conflitto di interessi;</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 xml:space="preserve">di essere informato che, ai sensi e per gli effetti di cui all’art. 13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196/2013, i dati personali raccolti saranno trattati, anche con strumenti informatici, esclusivamente nell’ambito del procedimento per il quale la presente dichiarazione viene resa;</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 xml:space="preserve">di essere informato che, ai sensi dell’art. 20, comma 3,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39/2013, la presente dichiarazione sarà pubblicata sul sito istituzionale del Comune di Roseto degli Abruzzi nella sezione Amministrazione Trasparente, unitamente al proprio curriculum vitae, confermato nei contenuti che attualmente rilevano nella predetta sezione;</w:t>
      </w:r>
    </w:p>
    <w:p w:rsidR="00DF5CFB" w:rsidRPr="00186FA3" w:rsidRDefault="00DF5CFB" w:rsidP="008A1BC8">
      <w:pPr>
        <w:pStyle w:val="Paragrafoelenco"/>
        <w:numPr>
          <w:ilvl w:val="0"/>
          <w:numId w:val="2"/>
        </w:numPr>
        <w:spacing w:after="120"/>
        <w:ind w:left="714" w:hanging="357"/>
        <w:contextualSpacing w:val="0"/>
        <w:jc w:val="both"/>
        <w:rPr>
          <w:rFonts w:asciiTheme="majorHAnsi" w:hAnsiTheme="majorHAnsi" w:cstheme="minorHAnsi"/>
          <w:sz w:val="20"/>
          <w:szCs w:val="20"/>
        </w:rPr>
      </w:pPr>
      <w:r w:rsidRPr="00186FA3">
        <w:rPr>
          <w:rFonts w:asciiTheme="majorHAnsi" w:hAnsiTheme="majorHAnsi" w:cstheme="minorHAnsi"/>
          <w:sz w:val="20"/>
          <w:szCs w:val="20"/>
        </w:rPr>
        <w:t>di non essere a conoscenza di procedimenti penali avviati nei propri confronti e di non avere mai ricevuto comunicazioni ex art. 369 CPP, come modificato dalla L. 08 agosto 1995, n. 332.</w:t>
      </w:r>
    </w:p>
    <w:p w:rsidR="00DF5CFB" w:rsidRPr="00186FA3" w:rsidRDefault="00DF5CFB" w:rsidP="008A1BC8">
      <w:pPr>
        <w:spacing w:before="240" w:after="120"/>
        <w:jc w:val="center"/>
        <w:rPr>
          <w:rFonts w:asciiTheme="majorHAnsi" w:hAnsiTheme="majorHAnsi" w:cstheme="minorHAnsi"/>
          <w:b/>
          <w:sz w:val="20"/>
          <w:szCs w:val="20"/>
        </w:rPr>
      </w:pPr>
      <w:r w:rsidRPr="00186FA3">
        <w:rPr>
          <w:rFonts w:asciiTheme="majorHAnsi" w:hAnsiTheme="majorHAnsi" w:cstheme="minorHAnsi"/>
          <w:b/>
          <w:sz w:val="20"/>
          <w:szCs w:val="20"/>
        </w:rPr>
        <w:t>SI IMPEGNA</w:t>
      </w:r>
    </w:p>
    <w:p w:rsidR="00DF5CFB" w:rsidRPr="00186FA3" w:rsidRDefault="00DF5CFB"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 xml:space="preserve">ai sensi dell’art. 20 del </w:t>
      </w:r>
      <w:proofErr w:type="spellStart"/>
      <w:r w:rsidRPr="00186FA3">
        <w:rPr>
          <w:rFonts w:asciiTheme="majorHAnsi" w:hAnsiTheme="majorHAnsi" w:cstheme="minorHAnsi"/>
          <w:sz w:val="20"/>
          <w:szCs w:val="20"/>
        </w:rPr>
        <w:t>D.Lgs.</w:t>
      </w:r>
      <w:proofErr w:type="spellEnd"/>
      <w:r w:rsidRPr="00186FA3">
        <w:rPr>
          <w:rFonts w:asciiTheme="majorHAnsi" w:hAnsiTheme="majorHAnsi" w:cstheme="minorHAnsi"/>
          <w:sz w:val="20"/>
          <w:szCs w:val="20"/>
        </w:rPr>
        <w:t xml:space="preserve"> n. 39/2013 a rendere analoga dichiarazione con cadenza annuale ed a comunicare tempestivamente eventuali sopravvenuti elementi ostativi.</w:t>
      </w:r>
    </w:p>
    <w:p w:rsidR="00DF5CFB" w:rsidRPr="00186FA3" w:rsidRDefault="00DF5CFB" w:rsidP="00DF5CFB">
      <w:pPr>
        <w:spacing w:after="120"/>
        <w:jc w:val="both"/>
        <w:rPr>
          <w:rFonts w:asciiTheme="majorHAnsi" w:hAnsiTheme="majorHAnsi" w:cstheme="minorHAnsi"/>
          <w:sz w:val="20"/>
          <w:szCs w:val="20"/>
        </w:rPr>
      </w:pPr>
      <w:r w:rsidRPr="00186FA3">
        <w:rPr>
          <w:rFonts w:asciiTheme="majorHAnsi" w:hAnsiTheme="majorHAnsi" w:cstheme="minorHAnsi"/>
          <w:sz w:val="20"/>
          <w:szCs w:val="20"/>
        </w:rPr>
        <w:t xml:space="preserve">Roseto degli Abruzzi, </w:t>
      </w:r>
      <w:proofErr w:type="spellStart"/>
      <w:r w:rsidR="00721A34" w:rsidRPr="00186FA3">
        <w:rPr>
          <w:rFonts w:asciiTheme="majorHAnsi" w:hAnsiTheme="majorHAnsi" w:cstheme="minorHAnsi"/>
          <w:sz w:val="20"/>
          <w:szCs w:val="20"/>
        </w:rPr>
        <w:t>………………………</w:t>
      </w:r>
      <w:proofErr w:type="spellEnd"/>
      <w:r w:rsidR="00721A34" w:rsidRPr="00186FA3">
        <w:rPr>
          <w:rFonts w:asciiTheme="majorHAnsi" w:hAnsiTheme="majorHAnsi" w:cstheme="minorHAnsi"/>
          <w:sz w:val="20"/>
          <w:szCs w:val="20"/>
        </w:rPr>
        <w:t>.</w:t>
      </w:r>
    </w:p>
    <w:p w:rsidR="00DF5CFB" w:rsidRPr="00186FA3" w:rsidRDefault="005356DB" w:rsidP="005356DB">
      <w:pPr>
        <w:spacing w:after="0"/>
        <w:ind w:left="6095"/>
        <w:jc w:val="center"/>
        <w:rPr>
          <w:rFonts w:asciiTheme="majorHAnsi" w:hAnsiTheme="majorHAnsi" w:cstheme="minorHAnsi"/>
          <w:b/>
          <w:i/>
          <w:sz w:val="20"/>
          <w:szCs w:val="20"/>
        </w:rPr>
      </w:pPr>
      <w:r w:rsidRPr="00186FA3">
        <w:rPr>
          <w:rFonts w:asciiTheme="majorHAnsi" w:hAnsiTheme="majorHAnsi" w:cstheme="minorHAnsi"/>
          <w:b/>
          <w:i/>
          <w:sz w:val="20"/>
          <w:szCs w:val="20"/>
        </w:rPr>
        <w:t>Il Dichiarante</w:t>
      </w:r>
    </w:p>
    <w:p w:rsidR="005356DB" w:rsidRPr="00186FA3" w:rsidRDefault="00721A34" w:rsidP="00DF5CFB">
      <w:pPr>
        <w:spacing w:after="120"/>
        <w:ind w:left="6096"/>
        <w:jc w:val="center"/>
        <w:rPr>
          <w:rFonts w:asciiTheme="majorHAnsi" w:hAnsiTheme="majorHAnsi" w:cstheme="minorHAnsi"/>
          <w:i/>
          <w:sz w:val="20"/>
          <w:szCs w:val="20"/>
        </w:rPr>
      </w:pPr>
      <w:proofErr w:type="spellStart"/>
      <w:r w:rsidRPr="00186FA3">
        <w:rPr>
          <w:rFonts w:asciiTheme="majorHAnsi" w:hAnsiTheme="majorHAnsi" w:cstheme="minorHAnsi"/>
          <w:sz w:val="20"/>
          <w:szCs w:val="20"/>
        </w:rPr>
        <w:t>………………………………</w:t>
      </w:r>
      <w:proofErr w:type="spellEnd"/>
      <w:r w:rsidRPr="00186FA3">
        <w:rPr>
          <w:rFonts w:asciiTheme="majorHAnsi" w:hAnsiTheme="majorHAnsi" w:cstheme="minorHAnsi"/>
          <w:sz w:val="20"/>
          <w:szCs w:val="20"/>
        </w:rPr>
        <w:t>.</w:t>
      </w:r>
    </w:p>
    <w:sectPr w:rsidR="005356DB" w:rsidRPr="00186FA3" w:rsidSect="000238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4D95"/>
    <w:multiLevelType w:val="hybridMultilevel"/>
    <w:tmpl w:val="363AD160"/>
    <w:lvl w:ilvl="0" w:tplc="204C65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936CF6"/>
    <w:multiLevelType w:val="hybridMultilevel"/>
    <w:tmpl w:val="AE186450"/>
    <w:lvl w:ilvl="0" w:tplc="204C6568">
      <w:start w:val="1"/>
      <w:numFmt w:val="bullet"/>
      <w:lvlText w:val=""/>
      <w:lvlJc w:val="left"/>
      <w:pPr>
        <w:ind w:left="-708" w:hanging="360"/>
      </w:pPr>
      <w:rPr>
        <w:rFonts w:ascii="Symbol" w:hAnsi="Symbol"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3092"/>
    <w:rsid w:val="0002381D"/>
    <w:rsid w:val="000F06D6"/>
    <w:rsid w:val="00186FA3"/>
    <w:rsid w:val="005356DB"/>
    <w:rsid w:val="00721A34"/>
    <w:rsid w:val="008A1BC8"/>
    <w:rsid w:val="00A73092"/>
    <w:rsid w:val="00C15B2C"/>
    <w:rsid w:val="00CC0F67"/>
    <w:rsid w:val="00DF5C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8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3092"/>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DF5C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Malatesta.Riccardo</dc:creator>
  <cp:lastModifiedBy>DIVENTURA.C</cp:lastModifiedBy>
  <cp:revision>2</cp:revision>
  <dcterms:created xsi:type="dcterms:W3CDTF">2025-01-03T10:36:00Z</dcterms:created>
  <dcterms:modified xsi:type="dcterms:W3CDTF">2025-01-03T10:36:00Z</dcterms:modified>
</cp:coreProperties>
</file>